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E1" w:rsidRDefault="00ED6694">
      <w:pPr>
        <w:pStyle w:val="a3"/>
        <w:spacing w:before="67" w:line="242" w:lineRule="auto"/>
        <w:ind w:left="3152" w:right="1256" w:firstLine="288"/>
      </w:pPr>
      <w:r>
        <w:t>«Гидр</w:t>
      </w:r>
      <w:r w:rsidR="0008289A">
        <w:t>ометрия ІІ</w:t>
      </w:r>
      <w:r>
        <w:t>» пәні бойынша қорытынды емтихан бағдарламасы</w:t>
      </w:r>
    </w:p>
    <w:p w:rsidR="004118E1" w:rsidRDefault="004118E1">
      <w:pPr>
        <w:pStyle w:val="a3"/>
        <w:spacing w:before="5"/>
        <w:rPr>
          <w:sz w:val="27"/>
        </w:rPr>
      </w:pPr>
    </w:p>
    <w:p w:rsidR="004118E1" w:rsidRDefault="00ED6694">
      <w:pPr>
        <w:pStyle w:val="a3"/>
        <w:ind w:left="220" w:right="99" w:firstLine="706"/>
        <w:jc w:val="both"/>
      </w:pPr>
      <w:r>
        <w:t>«Гидр</w:t>
      </w:r>
      <w:r w:rsidR="0008289A">
        <w:t>ометрия ІІ</w:t>
      </w:r>
      <w:r>
        <w:t>» пәні бойынша жазбаша емтихан СДО Oqylyq сыртқы ресурсында өткізіледі. Емтихан форматы – синхронды. Студенттің жазбаша емтихан тапсыру процесі студенттің емтихан билетін автоматты түрде жасауды қамтиды, оған жүйеге мәтінді тікелей енгізу арқыл</w:t>
      </w:r>
      <w:r>
        <w:t>ы жазбаша жауап қалыптастыру қажет.</w:t>
      </w:r>
    </w:p>
    <w:p w:rsidR="004118E1" w:rsidRDefault="00ED6694">
      <w:pPr>
        <w:pStyle w:val="a3"/>
        <w:spacing w:before="4" w:line="242" w:lineRule="auto"/>
        <w:ind w:left="220" w:right="117" w:firstLine="706"/>
      </w:pPr>
      <w:r>
        <w:t>ЕМТИХАНДЫ ӨТКІЗУ ТӘРТІБІ МАҢЫЗДЫ – емтихан студенттерге алдын-ала белгілі кесте бойынша өткізіледі.</w:t>
      </w:r>
    </w:p>
    <w:p w:rsidR="004118E1" w:rsidRDefault="004118E1">
      <w:pPr>
        <w:pStyle w:val="a3"/>
        <w:spacing w:before="4"/>
        <w:rPr>
          <w:sz w:val="27"/>
        </w:rPr>
      </w:pPr>
    </w:p>
    <w:p w:rsidR="004118E1" w:rsidRDefault="00ED6694">
      <w:pPr>
        <w:pStyle w:val="a3"/>
        <w:ind w:left="926"/>
      </w:pPr>
      <w:r>
        <w:t>СТУДЕНТ:</w:t>
      </w:r>
    </w:p>
    <w:p w:rsidR="004118E1" w:rsidRDefault="00ED6694">
      <w:pPr>
        <w:pStyle w:val="a5"/>
        <w:numPr>
          <w:ilvl w:val="0"/>
          <w:numId w:val="1"/>
        </w:numPr>
        <w:tabs>
          <w:tab w:val="left" w:pos="1215"/>
        </w:tabs>
        <w:spacing w:before="2"/>
        <w:ind w:hanging="289"/>
        <w:rPr>
          <w:sz w:val="28"/>
        </w:rPr>
      </w:pPr>
      <w:r>
        <w:rPr>
          <w:sz w:val="28"/>
        </w:rPr>
        <w:t xml:space="preserve">Көрсетілген </w:t>
      </w:r>
      <w:r>
        <w:rPr>
          <w:spacing w:val="-3"/>
          <w:sz w:val="28"/>
        </w:rPr>
        <w:t xml:space="preserve">уақытта </w:t>
      </w:r>
      <w:r>
        <w:rPr>
          <w:sz w:val="28"/>
        </w:rPr>
        <w:t>студент</w:t>
      </w:r>
      <w:r>
        <w:rPr>
          <w:color w:val="0000FF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http://app.oqylyk.kz/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сайтына</w:t>
      </w:r>
      <w:r>
        <w:rPr>
          <w:spacing w:val="12"/>
          <w:sz w:val="28"/>
        </w:rPr>
        <w:t xml:space="preserve"> </w:t>
      </w:r>
      <w:r>
        <w:rPr>
          <w:sz w:val="28"/>
        </w:rPr>
        <w:t>кіреді.</w:t>
      </w:r>
    </w:p>
    <w:p w:rsidR="004118E1" w:rsidRDefault="00ED6694">
      <w:pPr>
        <w:pStyle w:val="a5"/>
        <w:numPr>
          <w:ilvl w:val="0"/>
          <w:numId w:val="1"/>
        </w:numPr>
        <w:tabs>
          <w:tab w:val="left" w:pos="1215"/>
        </w:tabs>
        <w:spacing w:before="2" w:line="319" w:lineRule="exact"/>
        <w:ind w:hanging="289"/>
        <w:rPr>
          <w:sz w:val="28"/>
        </w:rPr>
      </w:pPr>
      <w:r>
        <w:rPr>
          <w:spacing w:val="-3"/>
          <w:sz w:val="28"/>
        </w:rPr>
        <w:t>Студе</w:t>
      </w:r>
      <w:r>
        <w:rPr>
          <w:spacing w:val="-3"/>
          <w:sz w:val="28"/>
        </w:rPr>
        <w:t xml:space="preserve">нт </w:t>
      </w:r>
      <w:r>
        <w:rPr>
          <w:sz w:val="28"/>
        </w:rPr>
        <w:t xml:space="preserve">логин мен парольді </w:t>
      </w:r>
      <w:r>
        <w:rPr>
          <w:spacing w:val="-3"/>
          <w:sz w:val="28"/>
        </w:rPr>
        <w:t xml:space="preserve">UNIVER </w:t>
      </w:r>
      <w:r>
        <w:rPr>
          <w:sz w:val="28"/>
        </w:rPr>
        <w:t>жүйесінен</w:t>
      </w:r>
      <w:r>
        <w:rPr>
          <w:spacing w:val="25"/>
          <w:sz w:val="28"/>
        </w:rPr>
        <w:t xml:space="preserve"> </w:t>
      </w:r>
      <w:r>
        <w:rPr>
          <w:sz w:val="28"/>
        </w:rPr>
        <w:t>алады.</w:t>
      </w:r>
    </w:p>
    <w:p w:rsidR="004118E1" w:rsidRDefault="00ED6694">
      <w:pPr>
        <w:pStyle w:val="a5"/>
        <w:numPr>
          <w:ilvl w:val="0"/>
          <w:numId w:val="1"/>
        </w:numPr>
        <w:tabs>
          <w:tab w:val="left" w:pos="1215"/>
        </w:tabs>
        <w:spacing w:line="242" w:lineRule="auto"/>
        <w:ind w:left="220" w:right="1585" w:firstLine="706"/>
        <w:rPr>
          <w:sz w:val="28"/>
        </w:rPr>
      </w:pPr>
      <w:r>
        <w:rPr>
          <w:sz w:val="28"/>
        </w:rPr>
        <w:t>Әрбір білім алушыға билет генерациясы автоматты</w:t>
      </w:r>
      <w:r>
        <w:rPr>
          <w:spacing w:val="-38"/>
          <w:sz w:val="28"/>
        </w:rPr>
        <w:t xml:space="preserve"> </w:t>
      </w:r>
      <w:r>
        <w:rPr>
          <w:sz w:val="28"/>
        </w:rPr>
        <w:t>түрде жүргізіледі.</w:t>
      </w:r>
    </w:p>
    <w:p w:rsidR="004118E1" w:rsidRDefault="00ED6694">
      <w:pPr>
        <w:pStyle w:val="a5"/>
        <w:numPr>
          <w:ilvl w:val="0"/>
          <w:numId w:val="1"/>
        </w:numPr>
        <w:tabs>
          <w:tab w:val="left" w:pos="1215"/>
        </w:tabs>
        <w:ind w:left="220" w:right="232" w:firstLine="706"/>
        <w:rPr>
          <w:sz w:val="28"/>
        </w:rPr>
      </w:pPr>
      <w:r>
        <w:rPr>
          <w:sz w:val="28"/>
        </w:rPr>
        <w:t>Емтихан міндетті прокторингтен басталады: ноутбук немесе веб- камерасы бар үй компьютері қажет. Ол болмаған жағдайда смартфон камерасын, мысалы</w:t>
      </w:r>
      <w:r>
        <w:rPr>
          <w:sz w:val="28"/>
        </w:rPr>
        <w:t>, "DroidCam client" қосымшасымен пайдалануға</w:t>
      </w:r>
      <w:r>
        <w:rPr>
          <w:spacing w:val="-34"/>
          <w:sz w:val="28"/>
        </w:rPr>
        <w:t xml:space="preserve"> </w:t>
      </w:r>
      <w:r>
        <w:rPr>
          <w:sz w:val="28"/>
        </w:rPr>
        <w:t>болады".</w:t>
      </w:r>
    </w:p>
    <w:p w:rsidR="004118E1" w:rsidRDefault="00ED6694">
      <w:pPr>
        <w:pStyle w:val="a5"/>
        <w:numPr>
          <w:ilvl w:val="0"/>
          <w:numId w:val="1"/>
        </w:numPr>
        <w:tabs>
          <w:tab w:val="left" w:pos="1215"/>
        </w:tabs>
        <w:spacing w:line="242" w:lineRule="auto"/>
        <w:ind w:left="220" w:right="1397" w:firstLine="706"/>
        <w:rPr>
          <w:sz w:val="28"/>
        </w:rPr>
      </w:pPr>
      <w:r>
        <w:rPr>
          <w:sz w:val="28"/>
        </w:rPr>
        <w:t xml:space="preserve">Емтихан аяқталғаннан кейін </w:t>
      </w:r>
      <w:r>
        <w:rPr>
          <w:spacing w:val="-3"/>
          <w:sz w:val="28"/>
        </w:rPr>
        <w:t xml:space="preserve">студент </w:t>
      </w:r>
      <w:r>
        <w:rPr>
          <w:sz w:val="28"/>
        </w:rPr>
        <w:t>"Аяқтау" (Завершить) батырмасын</w:t>
      </w:r>
      <w:r>
        <w:rPr>
          <w:spacing w:val="1"/>
          <w:sz w:val="28"/>
        </w:rPr>
        <w:t xml:space="preserve"> </w:t>
      </w:r>
      <w:r>
        <w:rPr>
          <w:sz w:val="28"/>
        </w:rPr>
        <w:t>басады".</w:t>
      </w:r>
    </w:p>
    <w:p w:rsidR="004118E1" w:rsidRDefault="004118E1">
      <w:pPr>
        <w:pStyle w:val="a3"/>
        <w:spacing w:before="11"/>
        <w:rPr>
          <w:sz w:val="26"/>
        </w:rPr>
      </w:pPr>
    </w:p>
    <w:p w:rsidR="004118E1" w:rsidRDefault="00ED6694">
      <w:pPr>
        <w:pStyle w:val="a4"/>
        <w:rPr>
          <w:i w:val="0"/>
        </w:rPr>
      </w:pPr>
      <w:r>
        <w:rPr>
          <w:w w:val="105"/>
        </w:rPr>
        <w:t>Назар аударыңыз</w:t>
      </w:r>
      <w:r>
        <w:rPr>
          <w:i w:val="0"/>
          <w:w w:val="105"/>
        </w:rPr>
        <w:t>!</w:t>
      </w:r>
    </w:p>
    <w:p w:rsidR="004118E1" w:rsidRDefault="00ED6694">
      <w:pPr>
        <w:spacing w:before="2" w:line="319" w:lineRule="exact"/>
        <w:ind w:left="926"/>
        <w:rPr>
          <w:sz w:val="28"/>
        </w:rPr>
      </w:pPr>
      <w:r>
        <w:rPr>
          <w:sz w:val="28"/>
        </w:rPr>
        <w:t xml:space="preserve">Емтиханның ұзақтығы дәл </w:t>
      </w:r>
      <w:r>
        <w:rPr>
          <w:b/>
          <w:i/>
          <w:sz w:val="28"/>
        </w:rPr>
        <w:t xml:space="preserve">2 сағатты </w:t>
      </w:r>
      <w:r>
        <w:rPr>
          <w:sz w:val="28"/>
        </w:rPr>
        <w:t>құрайды.</w:t>
      </w:r>
    </w:p>
    <w:p w:rsidR="004118E1" w:rsidRDefault="00ED6694">
      <w:pPr>
        <w:pStyle w:val="a3"/>
        <w:spacing w:line="242" w:lineRule="auto"/>
        <w:ind w:left="220" w:right="357" w:firstLine="706"/>
      </w:pPr>
      <w:r>
        <w:t>Емтихан 2 сұрақтан тұрады, сәйкесінше студент екі блокты толтыруы қажет.</w:t>
      </w:r>
    </w:p>
    <w:p w:rsidR="004118E1" w:rsidRDefault="004118E1">
      <w:pPr>
        <w:pStyle w:val="a3"/>
        <w:rPr>
          <w:sz w:val="30"/>
        </w:rPr>
      </w:pPr>
    </w:p>
    <w:p w:rsidR="004118E1" w:rsidRDefault="004118E1">
      <w:pPr>
        <w:pStyle w:val="a3"/>
        <w:rPr>
          <w:sz w:val="30"/>
        </w:rPr>
      </w:pPr>
    </w:p>
    <w:p w:rsidR="004118E1" w:rsidRDefault="00ED6694">
      <w:pPr>
        <w:pStyle w:val="a3"/>
        <w:spacing w:before="199"/>
        <w:ind w:left="926"/>
      </w:pPr>
      <w:r>
        <w:t>ГИДРО</w:t>
      </w:r>
      <w:r w:rsidR="0008289A">
        <w:t>МЕТРИЯ ІІ</w:t>
      </w:r>
      <w:r>
        <w:t xml:space="preserve"> ПӘНІНЕН ЕМТИХАН СҰРАҚТАРЫ:</w:t>
      </w:r>
    </w:p>
    <w:p w:rsidR="004118E1" w:rsidRDefault="004118E1">
      <w:pPr>
        <w:pStyle w:val="a3"/>
        <w:spacing w:before="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8775"/>
      </w:tblGrid>
      <w:tr w:rsidR="004118E1">
        <w:trPr>
          <w:trHeight w:val="270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8775" w:type="dxa"/>
          </w:tcPr>
          <w:p w:rsidR="004118E1" w:rsidRDefault="00ED66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Сұрақ</w:t>
            </w:r>
          </w:p>
        </w:tc>
      </w:tr>
      <w:tr w:rsidR="004118E1">
        <w:trPr>
          <w:trHeight w:val="277"/>
        </w:trPr>
        <w:tc>
          <w:tcPr>
            <w:tcW w:w="555" w:type="dxa"/>
          </w:tcPr>
          <w:p w:rsidR="004118E1" w:rsidRDefault="004118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</w:tcPr>
          <w:p w:rsidR="004118E1" w:rsidRDefault="00ED6694">
            <w:pPr>
              <w:pStyle w:val="TableParagraph"/>
              <w:spacing w:before="14" w:line="244" w:lineRule="exact"/>
              <w:ind w:left="3915" w:right="3910"/>
              <w:jc w:val="center"/>
              <w:rPr>
                <w:b/>
                <w:i/>
                <w:sz w:val="23"/>
              </w:rPr>
            </w:pPr>
            <w:r>
              <w:rPr>
                <w:b/>
                <w:w w:val="110"/>
                <w:sz w:val="23"/>
              </w:rPr>
              <w:t>1-</w:t>
            </w:r>
            <w:r>
              <w:rPr>
                <w:b/>
                <w:i/>
                <w:w w:val="110"/>
                <w:sz w:val="23"/>
              </w:rPr>
              <w:t>БЛОК</w:t>
            </w:r>
          </w:p>
        </w:tc>
      </w:tr>
      <w:tr w:rsidR="004118E1">
        <w:trPr>
          <w:trHeight w:val="278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775" w:type="dxa"/>
          </w:tcPr>
          <w:p w:rsidR="004118E1" w:rsidRDefault="0008289A" w:rsidP="0008289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Өзен ағысы жылдамдығын өлшеу</w:t>
            </w:r>
          </w:p>
        </w:tc>
      </w:tr>
      <w:tr w:rsidR="004118E1" w:rsidTr="00A02623">
        <w:trPr>
          <w:trHeight w:val="356"/>
        </w:trPr>
        <w:tc>
          <w:tcPr>
            <w:tcW w:w="555" w:type="dxa"/>
          </w:tcPr>
          <w:p w:rsidR="004118E1" w:rsidRDefault="00ED6694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775" w:type="dxa"/>
          </w:tcPr>
          <w:p w:rsidR="004118E1" w:rsidRDefault="0008289A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Ағыс жылдамдығын өлшеу әдістері және құралдар</w:t>
            </w:r>
          </w:p>
        </w:tc>
      </w:tr>
      <w:tr w:rsidR="004118E1">
        <w:trPr>
          <w:trHeight w:val="270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8775" w:type="dxa"/>
          </w:tcPr>
          <w:p w:rsidR="004118E1" w:rsidRDefault="0008289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Өлшенген суөтімдерінің көмегімен күнделікті су өтімдері кестесін құру</w:t>
            </w:r>
          </w:p>
        </w:tc>
      </w:tr>
      <w:tr w:rsidR="004118E1">
        <w:trPr>
          <w:trHeight w:val="278"/>
        </w:trPr>
        <w:tc>
          <w:tcPr>
            <w:tcW w:w="555" w:type="dxa"/>
          </w:tcPr>
          <w:p w:rsidR="004118E1" w:rsidRDefault="00ED6694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8775" w:type="dxa"/>
          </w:tcPr>
          <w:p w:rsidR="004118E1" w:rsidRDefault="0008289A" w:rsidP="0008289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sz w:val="23"/>
              </w:rPr>
              <w:t>Өлшеу жұмыстарының материалдарын өңдеу</w:t>
            </w:r>
          </w:p>
        </w:tc>
      </w:tr>
      <w:tr w:rsidR="004118E1">
        <w:trPr>
          <w:trHeight w:val="277"/>
        </w:trPr>
        <w:tc>
          <w:tcPr>
            <w:tcW w:w="555" w:type="dxa"/>
          </w:tcPr>
          <w:p w:rsidR="004118E1" w:rsidRDefault="00ED6694">
            <w:pPr>
              <w:pStyle w:val="TableParagraph"/>
              <w:spacing w:before="7" w:line="251" w:lineRule="exact"/>
              <w:ind w:left="167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8775" w:type="dxa"/>
          </w:tcPr>
          <w:p w:rsidR="004118E1" w:rsidRDefault="0008289A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Гидрологиялық нысандарды автоматтандыру </w:t>
            </w:r>
          </w:p>
        </w:tc>
      </w:tr>
      <w:tr w:rsidR="004118E1">
        <w:trPr>
          <w:trHeight w:val="277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775" w:type="dxa"/>
          </w:tcPr>
          <w:p w:rsidR="004118E1" w:rsidRDefault="0008289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 қоймалар мен көлдердегі арнайы бақылаулар мен зерттеулер </w:t>
            </w:r>
          </w:p>
        </w:tc>
      </w:tr>
      <w:tr w:rsidR="004118E1">
        <w:trPr>
          <w:trHeight w:val="270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8775" w:type="dxa"/>
          </w:tcPr>
          <w:p w:rsidR="004118E1" w:rsidRDefault="0008289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Тасындалар ағынын және түптік шөгінділерді өлшеу және есептеу</w:t>
            </w:r>
          </w:p>
        </w:tc>
      </w:tr>
      <w:tr w:rsidR="004118E1">
        <w:trPr>
          <w:trHeight w:val="278"/>
        </w:trPr>
        <w:tc>
          <w:tcPr>
            <w:tcW w:w="555" w:type="dxa"/>
          </w:tcPr>
          <w:p w:rsidR="004118E1" w:rsidRDefault="00ED6694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8775" w:type="dxa"/>
          </w:tcPr>
          <w:p w:rsidR="004118E1" w:rsidRDefault="00A02623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Судың деңгейі мен өтімінің арасындағы байланысты анықтау және ағындыны есептеу</w:t>
            </w:r>
          </w:p>
        </w:tc>
      </w:tr>
      <w:tr w:rsidR="004118E1">
        <w:trPr>
          <w:trHeight w:val="278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775" w:type="dxa"/>
          </w:tcPr>
          <w:p w:rsidR="004118E1" w:rsidRDefault="00A0262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Су өтімін анықтау</w:t>
            </w:r>
          </w:p>
        </w:tc>
      </w:tr>
      <w:tr w:rsidR="004118E1">
        <w:trPr>
          <w:trHeight w:val="270"/>
        </w:trPr>
        <w:tc>
          <w:tcPr>
            <w:tcW w:w="555" w:type="dxa"/>
          </w:tcPr>
          <w:p w:rsidR="004118E1" w:rsidRDefault="00ED66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8775" w:type="dxa"/>
          </w:tcPr>
          <w:p w:rsidR="004118E1" w:rsidRDefault="00ED66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Су қоймаларындағы ағын және циркуляция</w:t>
            </w:r>
          </w:p>
        </w:tc>
      </w:tr>
    </w:tbl>
    <w:p w:rsidR="00ED6694" w:rsidRDefault="00ED6694"/>
    <w:sectPr w:rsidR="00ED6694" w:rsidSect="004118E1">
      <w:pgSz w:w="11910" w:h="1685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1DD0"/>
    <w:multiLevelType w:val="hybridMultilevel"/>
    <w:tmpl w:val="DCF417D2"/>
    <w:lvl w:ilvl="0" w:tplc="561ABFF0">
      <w:start w:val="1"/>
      <w:numFmt w:val="decimal"/>
      <w:lvlText w:val="%1."/>
      <w:lvlJc w:val="left"/>
      <w:pPr>
        <w:ind w:left="1214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10E5C06">
      <w:numFmt w:val="bullet"/>
      <w:lvlText w:val="•"/>
      <w:lvlJc w:val="left"/>
      <w:pPr>
        <w:ind w:left="2066" w:hanging="288"/>
      </w:pPr>
      <w:rPr>
        <w:rFonts w:hint="default"/>
        <w:lang w:val="kk-KZ" w:eastAsia="en-US" w:bidi="ar-SA"/>
      </w:rPr>
    </w:lvl>
    <w:lvl w:ilvl="2" w:tplc="C658D122">
      <w:numFmt w:val="bullet"/>
      <w:lvlText w:val="•"/>
      <w:lvlJc w:val="left"/>
      <w:pPr>
        <w:ind w:left="2913" w:hanging="288"/>
      </w:pPr>
      <w:rPr>
        <w:rFonts w:hint="default"/>
        <w:lang w:val="kk-KZ" w:eastAsia="en-US" w:bidi="ar-SA"/>
      </w:rPr>
    </w:lvl>
    <w:lvl w:ilvl="3" w:tplc="ADF633BA">
      <w:numFmt w:val="bullet"/>
      <w:lvlText w:val="•"/>
      <w:lvlJc w:val="left"/>
      <w:pPr>
        <w:ind w:left="3760" w:hanging="288"/>
      </w:pPr>
      <w:rPr>
        <w:rFonts w:hint="default"/>
        <w:lang w:val="kk-KZ" w:eastAsia="en-US" w:bidi="ar-SA"/>
      </w:rPr>
    </w:lvl>
    <w:lvl w:ilvl="4" w:tplc="DD9A174C">
      <w:numFmt w:val="bullet"/>
      <w:lvlText w:val="•"/>
      <w:lvlJc w:val="left"/>
      <w:pPr>
        <w:ind w:left="4607" w:hanging="288"/>
      </w:pPr>
      <w:rPr>
        <w:rFonts w:hint="default"/>
        <w:lang w:val="kk-KZ" w:eastAsia="en-US" w:bidi="ar-SA"/>
      </w:rPr>
    </w:lvl>
    <w:lvl w:ilvl="5" w:tplc="12B03FE8">
      <w:numFmt w:val="bullet"/>
      <w:lvlText w:val="•"/>
      <w:lvlJc w:val="left"/>
      <w:pPr>
        <w:ind w:left="5454" w:hanging="288"/>
      </w:pPr>
      <w:rPr>
        <w:rFonts w:hint="default"/>
        <w:lang w:val="kk-KZ" w:eastAsia="en-US" w:bidi="ar-SA"/>
      </w:rPr>
    </w:lvl>
    <w:lvl w:ilvl="6" w:tplc="F0B4D020">
      <w:numFmt w:val="bullet"/>
      <w:lvlText w:val="•"/>
      <w:lvlJc w:val="left"/>
      <w:pPr>
        <w:ind w:left="6301" w:hanging="288"/>
      </w:pPr>
      <w:rPr>
        <w:rFonts w:hint="default"/>
        <w:lang w:val="kk-KZ" w:eastAsia="en-US" w:bidi="ar-SA"/>
      </w:rPr>
    </w:lvl>
    <w:lvl w:ilvl="7" w:tplc="0066BE58">
      <w:numFmt w:val="bullet"/>
      <w:lvlText w:val="•"/>
      <w:lvlJc w:val="left"/>
      <w:pPr>
        <w:ind w:left="7148" w:hanging="288"/>
      </w:pPr>
      <w:rPr>
        <w:rFonts w:hint="default"/>
        <w:lang w:val="kk-KZ" w:eastAsia="en-US" w:bidi="ar-SA"/>
      </w:rPr>
    </w:lvl>
    <w:lvl w:ilvl="8" w:tplc="CB52C4C0">
      <w:numFmt w:val="bullet"/>
      <w:lvlText w:val="•"/>
      <w:lvlJc w:val="left"/>
      <w:pPr>
        <w:ind w:left="7995" w:hanging="28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18E1"/>
    <w:rsid w:val="0008289A"/>
    <w:rsid w:val="004118E1"/>
    <w:rsid w:val="00A02623"/>
    <w:rsid w:val="00ED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18E1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8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18E1"/>
    <w:rPr>
      <w:sz w:val="28"/>
      <w:szCs w:val="28"/>
    </w:rPr>
  </w:style>
  <w:style w:type="paragraph" w:styleId="a4">
    <w:name w:val="Title"/>
    <w:basedOn w:val="a"/>
    <w:uiPriority w:val="1"/>
    <w:qFormat/>
    <w:rsid w:val="004118E1"/>
    <w:pPr>
      <w:ind w:left="926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4118E1"/>
    <w:pPr>
      <w:ind w:left="220" w:firstLine="706"/>
    </w:pPr>
  </w:style>
  <w:style w:type="paragraph" w:customStyle="1" w:styleId="TableParagraph">
    <w:name w:val="Table Paragraph"/>
    <w:basedOn w:val="a"/>
    <w:uiPriority w:val="1"/>
    <w:qFormat/>
    <w:rsid w:val="004118E1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.oqyly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Басшы</cp:lastModifiedBy>
  <cp:revision>2</cp:revision>
  <dcterms:created xsi:type="dcterms:W3CDTF">2021-03-26T12:13:00Z</dcterms:created>
  <dcterms:modified xsi:type="dcterms:W3CDTF">2021-03-26T12:13:00Z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</Properties>
</file>